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Light" w:cs="Open Sans Light" w:eastAsia="Open Sans Light" w:hAnsi="Open Sans Light"/>
          <w:color w:val="00aeff"/>
          <w:sz w:val="36"/>
          <w:szCs w:val="36"/>
        </w:rPr>
      </w:pPr>
      <w:r w:rsidDel="00000000" w:rsidR="00000000" w:rsidRPr="00000000">
        <w:rPr>
          <w:rFonts w:ascii="Open Sans Light" w:cs="Open Sans Light" w:eastAsia="Open Sans Light" w:hAnsi="Open Sans Light"/>
          <w:color w:val="00aeff"/>
          <w:sz w:val="36"/>
          <w:szCs w:val="36"/>
          <w:rtl w:val="0"/>
        </w:rPr>
        <w:t xml:space="preserve">Consent By Purchaser</w:t>
      </w:r>
    </w:p>
    <w:p w:rsidR="00000000" w:rsidDel="00000000" w:rsidP="00000000" w:rsidRDefault="00000000" w:rsidRPr="00000000" w14:paraId="00000002">
      <w:pPr>
        <w:rPr>
          <w:rFonts w:ascii="Open Sans Light" w:cs="Open Sans Light" w:eastAsia="Open Sans Light" w:hAnsi="Open Sans Light"/>
          <w:color w:val="00aeff"/>
          <w:sz w:val="28"/>
          <w:szCs w:val="28"/>
        </w:rPr>
      </w:pPr>
      <w:r w:rsidDel="00000000" w:rsidR="00000000" w:rsidRPr="00000000">
        <w:rPr>
          <w:rFonts w:ascii="Open Sans Light" w:cs="Open Sans Light" w:eastAsia="Open Sans Light" w:hAnsi="Open Sans Light"/>
          <w:color w:val="00aeff"/>
          <w:sz w:val="28"/>
          <w:szCs w:val="28"/>
          <w:rtl w:val="0"/>
        </w:rPr>
        <w:t xml:space="preserve">Prior To Entering Into Contractual Documents</w:t>
      </w:r>
    </w:p>
    <w:p w:rsidR="00000000" w:rsidDel="00000000" w:rsidP="00000000" w:rsidRDefault="00000000" w:rsidRPr="00000000" w14:paraId="00000003">
      <w:pPr>
        <w:rPr>
          <w:rFonts w:ascii="Open Sans Light" w:cs="Open Sans Light" w:eastAsia="Open Sans Light" w:hAnsi="Open Sans Light"/>
          <w:color w:val="00aeff"/>
          <w:sz w:val="28"/>
          <w:szCs w:val="28"/>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4">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Property Address: ___________________________________________________________________________________</w:t>
      </w:r>
    </w:p>
    <w:p w:rsidR="00000000" w:rsidDel="00000000" w:rsidP="00000000" w:rsidRDefault="00000000" w:rsidRPr="00000000" w14:paraId="00000005">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Puchaser’s Name(s): _________________________________________________________________________________</w:t>
      </w:r>
    </w:p>
    <w:p w:rsidR="00000000" w:rsidDel="00000000" w:rsidP="00000000" w:rsidRDefault="00000000" w:rsidRPr="00000000" w14:paraId="00000006">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Puchaser’s Name(s): _________________________________________________________________________________</w:t>
      </w:r>
    </w:p>
    <w:p w:rsidR="00000000" w:rsidDel="00000000" w:rsidP="00000000" w:rsidRDefault="00000000" w:rsidRPr="00000000" w14:paraId="00000007">
      <w:pPr>
        <w:spacing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Consents</w:t>
      </w:r>
    </w:p>
    <w:p w:rsidR="00000000" w:rsidDel="00000000" w:rsidP="00000000" w:rsidRDefault="00000000" w:rsidRPr="00000000" w14:paraId="00000008">
      <w:pPr>
        <w:spacing w:line="276"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 / We as Purchaser(s) of the above property hereby acknowledge that prior to entering into and signing the Agreement for Sale and Purchase/Tender/Auction Agreement that:</w:t>
      </w:r>
    </w:p>
    <w:p w:rsidR="00000000" w:rsidDel="00000000" w:rsidP="00000000" w:rsidRDefault="00000000" w:rsidRPr="00000000" w14:paraId="00000009">
      <w:pPr>
        <w:spacing w:line="276"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A">
      <w:pPr>
        <w:numPr>
          <w:ilvl w:val="0"/>
          <w:numId w:val="1"/>
        </w:numPr>
        <w:spacing w:line="276" w:lineRule="auto"/>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I/We were given a copy of an Approved Guide issued by the Real Estate Authority: and</w:t>
      </w:r>
    </w:p>
    <w:p w:rsidR="00000000" w:rsidDel="00000000" w:rsidP="00000000" w:rsidRDefault="00000000" w:rsidRPr="00000000" w14:paraId="0000000B">
      <w:pPr>
        <w:numPr>
          <w:ilvl w:val="0"/>
          <w:numId w:val="1"/>
        </w:numPr>
        <w:spacing w:line="276" w:lineRule="auto"/>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I/We then entered into the Agreement for Sale/Tender/Auction Agreement as Purchaser(s).</w:t>
      </w:r>
    </w:p>
    <w:p w:rsidR="00000000" w:rsidDel="00000000" w:rsidP="00000000" w:rsidRDefault="00000000" w:rsidRPr="00000000" w14:paraId="0000000C">
      <w:pPr>
        <w:numPr>
          <w:ilvl w:val="0"/>
          <w:numId w:val="1"/>
        </w:numPr>
        <w:spacing w:line="276" w:lineRule="auto"/>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I/We were advised that neither the Vendor (nor any party associated with the Vendor) is an agent or employee of the Licensed Agent/Salesperson.</w:t>
      </w:r>
    </w:p>
    <w:p w:rsidR="00000000" w:rsidDel="00000000" w:rsidP="00000000" w:rsidRDefault="00000000" w:rsidRPr="00000000" w14:paraId="0000000D">
      <w:pPr>
        <w:spacing w:line="276"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E">
      <w:pPr>
        <w:spacing w:line="276"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I/We further acknowledge that at the time we entered into this Agreement for Sale and Purchase/Tender/Auction Agreement we did so freely and voluntarily, without any influence or duress, and we confirm that we were offered the right of legal advice before entering into the same.</w:t>
        <w:tab/>
        <w:tab/>
        <w:tab/>
        <w:tab/>
        <w:tab/>
        <w:tab/>
        <w:tab/>
      </w:r>
    </w:p>
    <w:p w:rsidR="00000000" w:rsidDel="00000000" w:rsidP="00000000" w:rsidRDefault="00000000" w:rsidRPr="00000000" w14:paraId="0000000F">
      <w:pPr>
        <w:spacing w:line="276"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10">
      <w:pPr>
        <w:spacing w:line="276" w:lineRule="auto"/>
        <w:rPr>
          <w:rFonts w:ascii="Open Sans" w:cs="Open Sans" w:eastAsia="Open Sans" w:hAnsi="Open Sans"/>
          <w:b w:val="1"/>
        </w:rPr>
      </w:pPr>
      <w:r w:rsidDel="00000000" w:rsidR="00000000" w:rsidRPr="00000000">
        <w:rPr>
          <w:rFonts w:ascii="Open Sans Light" w:cs="Open Sans Light" w:eastAsia="Open Sans Light" w:hAnsi="Open Sans Light"/>
          <w:rtl w:val="0"/>
        </w:rPr>
        <w:t xml:space="preserve">Purchaser Initials: </w:t>
      </w:r>
      <w:r w:rsidDel="00000000" w:rsidR="00000000" w:rsidRPr="00000000">
        <w:rPr>
          <w:rFonts w:ascii="Open Sans" w:cs="Open Sans" w:eastAsia="Open Sans" w:hAnsi="Open Sans"/>
          <w:b w:val="1"/>
          <w:rtl w:val="0"/>
        </w:rPr>
        <w:t xml:space="preserve">_________________________</w:t>
      </w:r>
    </w:p>
    <w:p w:rsidR="00000000" w:rsidDel="00000000" w:rsidP="00000000" w:rsidRDefault="00000000" w:rsidRPr="00000000" w14:paraId="00000011">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2">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3">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4">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6">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7">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8">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9">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B">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C">
      <w:pPr>
        <w:spacing w:line="276"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D">
      <w:pPr>
        <w:rPr>
          <w:rFonts w:ascii="Open Sans Light" w:cs="Open Sans Light" w:eastAsia="Open Sans Light" w:hAnsi="Open Sans Light"/>
          <w:i w:val="1"/>
        </w:rPr>
      </w:pPr>
      <w:r w:rsidDel="00000000" w:rsidR="00000000" w:rsidRPr="00000000">
        <w:rPr>
          <w:rFonts w:ascii="Open Sans" w:cs="Open Sans" w:eastAsia="Open Sans" w:hAnsi="Open Sans"/>
          <w:b w:val="1"/>
          <w:rtl w:val="0"/>
        </w:rPr>
        <w:t xml:space="preserve">Disclorsures</w:t>
      </w:r>
      <w:r w:rsidDel="00000000" w:rsidR="00000000" w:rsidRPr="00000000">
        <w:rPr>
          <w:rFonts w:ascii="Open Sans Light" w:cs="Open Sans Light" w:eastAsia="Open Sans Light" w:hAnsi="Open Sans Light"/>
          <w:rtl w:val="0"/>
        </w:rPr>
        <w:t xml:space="preserve"> </w:t>
      </w:r>
      <w:r w:rsidDel="00000000" w:rsidR="00000000" w:rsidRPr="00000000">
        <w:rPr>
          <w:rFonts w:ascii="Open Sans Light" w:cs="Open Sans Light" w:eastAsia="Open Sans Light" w:hAnsi="Open Sans Light"/>
          <w:i w:val="1"/>
          <w:rtl w:val="0"/>
        </w:rPr>
        <w:t xml:space="preserve">(Licensee Agent / Salesperson to delete if not relevant)</w:t>
      </w:r>
    </w:p>
    <w:p w:rsidR="00000000" w:rsidDel="00000000" w:rsidP="00000000" w:rsidRDefault="00000000" w:rsidRPr="00000000" w14:paraId="0000001E">
      <w:pPr>
        <w:rPr>
          <w:rFonts w:ascii="Open Sans Light" w:cs="Open Sans Light" w:eastAsia="Open Sans Light" w:hAnsi="Open Sans Light"/>
          <w:i w:val="1"/>
        </w:rPr>
      </w:pPr>
      <w:r w:rsidDel="00000000" w:rsidR="00000000" w:rsidRPr="00000000">
        <w:rPr>
          <w:rtl w:val="0"/>
        </w:rPr>
      </w:r>
    </w:p>
    <w:p w:rsidR="00000000" w:rsidDel="00000000" w:rsidP="00000000" w:rsidRDefault="00000000" w:rsidRPr="00000000" w14:paraId="0000001F">
      <w:pPr>
        <w:rPr>
          <w:rFonts w:ascii="Open Sans Light" w:cs="Open Sans Light" w:eastAsia="Open Sans Light" w:hAnsi="Open Sans Light"/>
        </w:rPr>
      </w:pPr>
      <w:r w:rsidDel="00000000" w:rsidR="00000000" w:rsidRPr="00000000">
        <w:rPr>
          <w:rFonts w:ascii="Open Sans" w:cs="Open Sans" w:eastAsia="Open Sans" w:hAnsi="Open Sans"/>
          <w:b w:val="1"/>
          <w:rtl w:val="0"/>
        </w:rPr>
        <w:t xml:space="preserve">Relationship Disclosure:</w:t>
      </w:r>
      <w:r w:rsidDel="00000000" w:rsidR="00000000" w:rsidRPr="00000000">
        <w:rPr>
          <w:rFonts w:ascii="Open Sans Light" w:cs="Open Sans Light" w:eastAsia="Open Sans Light" w:hAnsi="Open Sans Light"/>
          <w:rtl w:val="0"/>
        </w:rPr>
        <w:t xml:space="preserve"> I/We acknowledge that any relationship that may exist between the Vendor (or any party associated with the Vendor) and the Licnesee Agent / Salesperson was disclosed to us prior to entering into and signing the Agreement for Sale and Purchase/Tender/Auction Agreement.</w:t>
      </w:r>
    </w:p>
    <w:p w:rsidR="00000000" w:rsidDel="00000000" w:rsidP="00000000" w:rsidRDefault="00000000" w:rsidRPr="00000000" w14:paraId="00000020">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1">
      <w:pPr>
        <w:rPr>
          <w:rFonts w:ascii="Open Sans Light" w:cs="Open Sans Light" w:eastAsia="Open Sans Light" w:hAnsi="Open Sans Light"/>
        </w:rPr>
      </w:pPr>
      <w:r w:rsidDel="00000000" w:rsidR="00000000" w:rsidRPr="00000000">
        <w:rPr>
          <w:rFonts w:ascii="Open Sans" w:cs="Open Sans" w:eastAsia="Open Sans" w:hAnsi="Open Sans"/>
          <w:b w:val="1"/>
          <w:rtl w:val="0"/>
        </w:rPr>
        <w:t xml:space="preserve">Multi-Offer:</w:t>
      </w:r>
      <w:r w:rsidDel="00000000" w:rsidR="00000000" w:rsidRPr="00000000">
        <w:rPr>
          <w:rFonts w:ascii="Open Sans Light" w:cs="Open Sans Light" w:eastAsia="Open Sans Light" w:hAnsi="Open Sans Light"/>
          <w:rtl w:val="0"/>
        </w:rPr>
        <w:t xml:space="preserve"> I/We further acknowledge that if we are entering into a multiple offer situation for the purchase of the property that we were advised of the terms upon which we may enter into the multiple offer situation, that it should be our best offer, and that we may be unsuccessful if our offer is not accepted.</w:t>
      </w:r>
    </w:p>
    <w:p w:rsidR="00000000" w:rsidDel="00000000" w:rsidP="00000000" w:rsidRDefault="00000000" w:rsidRPr="00000000" w14:paraId="00000022">
      <w:pPr>
        <w:rPr>
          <w:rFonts w:ascii="Open Sans Light" w:cs="Open Sans Light" w:eastAsia="Open Sans Light" w:hAnsi="Open Sans Light"/>
        </w:rPr>
      </w:pPr>
      <w:r w:rsidDel="00000000" w:rsidR="00000000" w:rsidRPr="00000000">
        <w:rPr>
          <w:rFonts w:ascii="Open Sans" w:cs="Open Sans" w:eastAsia="Open Sans" w:hAnsi="Open Sans"/>
          <w:b w:val="1"/>
          <w:rtl w:val="0"/>
        </w:rPr>
        <w:t xml:space="preserve">Further Disclosuers:</w:t>
      </w:r>
      <w:r w:rsidDel="00000000" w:rsidR="00000000" w:rsidRPr="00000000">
        <w:rPr>
          <w:rFonts w:ascii="Open Sans Light" w:cs="Open Sans Light" w:eastAsia="Open Sans Light" w:hAnsi="Open Sans Light"/>
          <w:rtl w:val="0"/>
        </w:rPr>
        <w:t xml:space="preserve"> I/We further acknowledge that the following matters (if any) were specifically disclosed to us prior to entering into and signing the Agreement for Sale and Purchase/Tender/Auction Agreement.</w:t>
      </w:r>
    </w:p>
    <w:p w:rsidR="00000000" w:rsidDel="00000000" w:rsidP="00000000" w:rsidRDefault="00000000" w:rsidRPr="00000000" w14:paraId="00000023">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4">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5">
      <w:pPr>
        <w:spacing w:line="48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Signed</w:t>
      </w:r>
    </w:p>
    <w:p w:rsidR="00000000" w:rsidDel="00000000" w:rsidP="00000000" w:rsidRDefault="00000000" w:rsidRPr="00000000" w14:paraId="00000026">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Puchaser: ________________________________________________ Date:________________ at __________am/pm</w:t>
      </w:r>
    </w:p>
    <w:p w:rsidR="00000000" w:rsidDel="00000000" w:rsidP="00000000" w:rsidRDefault="00000000" w:rsidRPr="00000000" w14:paraId="00000027">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Puchaser: ________________________________________________ Date:________________ at __________am/pm</w:t>
      </w:r>
    </w:p>
    <w:p w:rsidR="00000000" w:rsidDel="00000000" w:rsidP="00000000" w:rsidRDefault="00000000" w:rsidRPr="00000000" w14:paraId="00000028">
      <w:pPr>
        <w:spacing w:line="48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Puchaser: ________________________________________________ Date:________________ at __________am/pm</w:t>
      </w:r>
    </w:p>
    <w:p w:rsidR="00000000" w:rsidDel="00000000" w:rsidP="00000000" w:rsidRDefault="00000000" w:rsidRPr="00000000" w14:paraId="00000029">
      <w:pPr>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Licensed Agent: __________________________________________ Date:________________ at __________am/pm</w:t>
      </w:r>
    </w:p>
    <w:p w:rsidR="00000000" w:rsidDel="00000000" w:rsidP="00000000" w:rsidRDefault="00000000" w:rsidRPr="00000000" w14:paraId="0000002A">
      <w:pPr>
        <w:spacing w:lin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Salesperson </w:t>
      </w:r>
    </w:p>
    <w:p w:rsidR="00000000" w:rsidDel="00000000" w:rsidP="00000000" w:rsidRDefault="00000000" w:rsidRPr="00000000" w14:paraId="0000002B">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C">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D">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E">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F">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30">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31">
      <w:pPr>
        <w:spacing w:line="240" w:lineRule="auto"/>
        <w:rPr>
          <w:rFonts w:ascii="Open Sans Light" w:cs="Open Sans Light" w:eastAsia="Open Sans Light" w:hAnsi="Open Sans Light"/>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Fonts w:ascii="Open Sans Light" w:cs="Open Sans Light" w:eastAsia="Open Sans Light" w:hAnsi="Open Sans Light"/>
        <w:i w:val="1"/>
        <w:sz w:val="17"/>
        <w:szCs w:val="17"/>
        <w:rtl w:val="0"/>
      </w:rPr>
      <w:t xml:space="preserve">@realty Licensed REAA 2008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-161919</wp:posOffset>
          </wp:positionV>
          <wp:extent cx="1521782" cy="519113"/>
          <wp:effectExtent b="0" l="0" r="0" t="0"/>
          <wp:wrapNone/>
          <wp:docPr id="7" name="image1.png"/>
          <a:graphic>
            <a:graphicData uri="http://schemas.openxmlformats.org/drawingml/2006/picture">
              <pic:pic>
                <pic:nvPicPr>
                  <pic:cNvPr id="0" name="image1.png"/>
                  <pic:cNvPicPr preferRelativeResize="0"/>
                </pic:nvPicPr>
                <pic:blipFill>
                  <a:blip r:embed="rId1"/>
                  <a:srcRect b="25849" l="0" r="0" t="26303"/>
                  <a:stretch>
                    <a:fillRect/>
                  </a:stretch>
                </pic:blipFill>
                <pic:spPr>
                  <a:xfrm>
                    <a:off x="0" y="0"/>
                    <a:ext cx="1521782" cy="5191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lgqSLeDVbyoj9DSZlQmpCjFkQ==">CgMxLjA4AHIhMURLemhSUllZYkJsc2dHUWJsTnRZbU5yWGt4ZWQwMDZ2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